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F65" w:rsidRDefault="00EB2751" w:rsidP="00EB2751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-318770</wp:posOffset>
            </wp:positionV>
            <wp:extent cx="6522720" cy="9224645"/>
            <wp:effectExtent l="19050" t="0" r="0" b="0"/>
            <wp:wrapTopAndBottom/>
            <wp:docPr id="1" name="Рисунок 1" descr="C:\Users\Дарья\Documents\2022_08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22_08_18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2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68" w:rsidRDefault="00B13A68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Стороны Соглашения:</w:t>
      </w:r>
    </w:p>
    <w:p w:rsidR="00B13A68" w:rsidRDefault="00B13A68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работодателя:</w:t>
      </w:r>
    </w:p>
    <w:p w:rsidR="00B13A68" w:rsidRDefault="00B13A68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257">
        <w:rPr>
          <w:rFonts w:ascii="Times New Roman" w:hAnsi="Times New Roman" w:cs="Times New Roman"/>
          <w:sz w:val="28"/>
          <w:szCs w:val="28"/>
        </w:rPr>
        <w:t>директор Муниципальной бюджетной образовательной организации дополнительного образования «Большесолдатский районный Дом детского творчества» Большесолдатского района Курской области – Попова Е.Н.</w:t>
      </w:r>
    </w:p>
    <w:p w:rsidR="00D77257" w:rsidRDefault="00D77257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работников:</w:t>
      </w:r>
    </w:p>
    <w:p w:rsidR="00D77257" w:rsidRDefault="007A5F65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1CBD">
        <w:rPr>
          <w:rFonts w:ascii="Times New Roman" w:hAnsi="Times New Roman" w:cs="Times New Roman"/>
          <w:sz w:val="28"/>
          <w:szCs w:val="28"/>
        </w:rPr>
        <w:t>председатель первичной профсоюзной организации</w:t>
      </w:r>
      <w:r w:rsidR="000462BB">
        <w:rPr>
          <w:rFonts w:ascii="Times New Roman" w:hAnsi="Times New Roman" w:cs="Times New Roman"/>
          <w:sz w:val="28"/>
          <w:szCs w:val="28"/>
        </w:rPr>
        <w:t xml:space="preserve">  - Руслякова Е.В. договорились внести изменения и дополнения в Коллективный договор по регулировани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462BB">
        <w:rPr>
          <w:rFonts w:ascii="Times New Roman" w:hAnsi="Times New Roman" w:cs="Times New Roman"/>
          <w:sz w:val="28"/>
          <w:szCs w:val="28"/>
        </w:rPr>
        <w:t xml:space="preserve"> социально-трудовых отно</w:t>
      </w:r>
      <w:r>
        <w:rPr>
          <w:rFonts w:ascii="Times New Roman" w:hAnsi="Times New Roman" w:cs="Times New Roman"/>
          <w:sz w:val="28"/>
          <w:szCs w:val="28"/>
        </w:rPr>
        <w:t xml:space="preserve">шений в </w:t>
      </w:r>
      <w:r w:rsidR="000462BB">
        <w:rPr>
          <w:rFonts w:ascii="Times New Roman" w:hAnsi="Times New Roman" w:cs="Times New Roman"/>
          <w:sz w:val="28"/>
          <w:szCs w:val="28"/>
        </w:rPr>
        <w:t xml:space="preserve"> </w:t>
      </w:r>
      <w:r w:rsidR="009F1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бюджетной образовательной организации дополнительного образования «Большесолдатский районный Дом детского творчества» Большесолдатского района Курской области на 2022-2022 годы.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По результатам проведения уведомительной регистрации</w:t>
      </w:r>
      <w:r w:rsidR="00C34BB0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рекомендуем в месячный срок с момента получения заключения: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1.Колективный договор.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1.1.В пункте 1.4 раздела I: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абзац шестой исключить;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в абзацах восьмом и девятом цифры «2019-2021» заменить цифрами «2022-2024».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1.2.Пункт 3.33 раздела III в соответствии со ст.262.2 Трудового кодекса Российской Федерации (далее – ТК РФ) изложить в следующей редакции:</w:t>
      </w:r>
      <w:r w:rsidR="00C34BB0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«Работникам, имеющим трех и более детей в возрасте до восемнадцати лет,</w:t>
      </w:r>
      <w:r w:rsidR="00C34BB0">
        <w:rPr>
          <w:rFonts w:ascii="Times New Roman" w:hAnsi="Times New Roman" w:cs="Times New Roman"/>
          <w:sz w:val="28"/>
          <w:szCs w:val="28"/>
        </w:rPr>
        <w:t xml:space="preserve"> е</w:t>
      </w:r>
      <w:r w:rsidRPr="00C34BB0">
        <w:rPr>
          <w:rFonts w:ascii="Times New Roman" w:hAnsi="Times New Roman" w:cs="Times New Roman"/>
          <w:sz w:val="28"/>
          <w:szCs w:val="28"/>
        </w:rPr>
        <w:t>жегодный оплачиваемый отпуск предоставляется по их желанию в удобное для них время до достижения младшими из детей возраста четырнадцати лет.».</w:t>
      </w:r>
    </w:p>
    <w:p w:rsidR="00E65E29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1.3. В подпункте 4.1.2 пункта 4.1 и абзаце шестнадцатом пункта 4.13</w:t>
      </w:r>
      <w:r w:rsidR="00C34BB0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раздела IV в соответствии с Едиными рекомендациями по установлению на</w:t>
      </w:r>
      <w:r w:rsidR="00C34BB0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федеральном, региональном и местном уровнях систем оплаты труда</w:t>
      </w:r>
      <w:r w:rsidR="00C34BB0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работников государственных и муниципальных учреждений на 2022 год»,</w:t>
      </w:r>
      <w:r w:rsidR="00C34BB0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утверждёнными решением Российской трехсторонней комиссии по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lastRenderedPageBreak/>
        <w:t>регулированию социально-трудовых отношений от 23.12.2021, протокол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№ 11, слова «на 2021 и последующие годы» заменить словами «на 2022 и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последующие годы».</w:t>
      </w:r>
    </w:p>
    <w:p w:rsidR="00152CBE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1.4. В пункте 4.2 раздела IV в соответствии с постановлением Правительства Курской области от 28 марта 2008 г. № 45 «Об утверждении перечня видов выплат компенсационного характера в областных государственных учреждениях и разъяснения о порядке установления выплат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компенсационного характера в областных государственных учреждениях»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слова «выплаты за условия труда, отклоняющиеся от нормальных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(компенсационные выплаты)» заменить словами «компенсационные выплаты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Pr="00C34BB0">
        <w:rPr>
          <w:rFonts w:ascii="Times New Roman" w:hAnsi="Times New Roman" w:cs="Times New Roman"/>
          <w:sz w:val="28"/>
          <w:szCs w:val="28"/>
        </w:rPr>
        <w:t>(выплаты условия труда, отклоняющиеся от нормальных)».</w:t>
      </w:r>
    </w:p>
    <w:p w:rsidR="00CD2E3B" w:rsidRPr="00C34BB0" w:rsidRDefault="00E65E2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>1.5.Абзац третий пункта 4.9 раздела IV в соответствии подпунктом «Д» пункта 4 раздела II Единых рекомендаций по установлению на федеральном, региональном местном уровнях систем оплаты труда</w:t>
      </w:r>
      <w:r w:rsidR="00152CBE">
        <w:rPr>
          <w:rFonts w:ascii="Times New Roman" w:hAnsi="Times New Roman" w:cs="Times New Roman"/>
          <w:sz w:val="28"/>
          <w:szCs w:val="28"/>
        </w:rPr>
        <w:t xml:space="preserve"> </w:t>
      </w:r>
      <w:r w:rsidR="008308FD" w:rsidRPr="00C34BB0">
        <w:rPr>
          <w:rFonts w:ascii="Times New Roman" w:hAnsi="Times New Roman" w:cs="Times New Roman"/>
          <w:sz w:val="28"/>
          <w:szCs w:val="28"/>
        </w:rPr>
        <w:t xml:space="preserve">Работников государственных муниципальных учреждений на 2022 год изложить в следующей редакции: «обеспечение равной оплаты за труд равной ценности, в том числе при установлении размеров окладов  (должностных окладов), ставок заработанной платы, выплат компенсационного и стимулирующего характера, а также недопущения какой бы то ни было дискриминации – различий, исключений и предпочтений, не связанных с деловыми качествами работников </w:t>
      </w:r>
      <w:r w:rsidR="00B57019" w:rsidRPr="00C34BB0">
        <w:rPr>
          <w:rFonts w:ascii="Times New Roman" w:hAnsi="Times New Roman" w:cs="Times New Roman"/>
          <w:sz w:val="28"/>
          <w:szCs w:val="28"/>
        </w:rPr>
        <w:t>и результатами их труда, а также результатами деятельности учреждений;».</w:t>
      </w:r>
    </w:p>
    <w:p w:rsidR="00B57019" w:rsidRPr="00C34BB0" w:rsidRDefault="00B57019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 xml:space="preserve">1.6. </w:t>
      </w:r>
      <w:r w:rsidR="00152CBE">
        <w:rPr>
          <w:rFonts w:ascii="Times New Roman" w:hAnsi="Times New Roman" w:cs="Times New Roman"/>
          <w:sz w:val="28"/>
          <w:szCs w:val="28"/>
        </w:rPr>
        <w:t>В</w:t>
      </w:r>
      <w:r w:rsidRPr="00C34BB0">
        <w:rPr>
          <w:rFonts w:ascii="Times New Roman" w:hAnsi="Times New Roman" w:cs="Times New Roman"/>
          <w:sz w:val="28"/>
          <w:szCs w:val="28"/>
        </w:rPr>
        <w:t xml:space="preserve"> пункте 4.11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34BB0">
        <w:rPr>
          <w:rFonts w:ascii="Times New Roman" w:hAnsi="Times New Roman" w:cs="Times New Roman"/>
          <w:sz w:val="28"/>
          <w:szCs w:val="28"/>
        </w:rPr>
        <w:t>:</w:t>
      </w:r>
    </w:p>
    <w:p w:rsidR="00B57019" w:rsidRPr="00C34BB0" w:rsidRDefault="00152CBE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57019" w:rsidRPr="00C34BB0">
        <w:rPr>
          <w:rFonts w:ascii="Times New Roman" w:hAnsi="Times New Roman" w:cs="Times New Roman"/>
          <w:sz w:val="28"/>
          <w:szCs w:val="28"/>
        </w:rPr>
        <w:t xml:space="preserve">бзацы третий и четвертый изложить в соответствии с письмом Министерства труда и социальной защиты РФ от 12.03.2019 № 14-2/ ООГ-1663, согласно которому конкретная дата выплаты заработной платы устанавливается правилами внутреннего трудового распорядка, коллективным договором или трудовым </w:t>
      </w:r>
      <w:r w:rsidR="005E5DA7" w:rsidRPr="00C34BB0">
        <w:rPr>
          <w:rFonts w:ascii="Times New Roman" w:hAnsi="Times New Roman" w:cs="Times New Roman"/>
          <w:sz w:val="28"/>
          <w:szCs w:val="28"/>
        </w:rPr>
        <w:t>договором не позднее 15 календарных дней со дня окончания периода, за который она начислена.</w:t>
      </w:r>
    </w:p>
    <w:p w:rsidR="005E5DA7" w:rsidRPr="00C34BB0" w:rsidRDefault="005E5DA7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lastRenderedPageBreak/>
        <w:t>Таким образом, заработанная плата за первую половину месяца должна быть выплачена в установленный день с 16-го по 30-е (31-е) число, за вторую половину с 1-го по 15 -е число следующего месяца, при этом разрыв между выплатами за первую половину месяца и за вторую половину месяца не должен превышать 15 календарных дней;</w:t>
      </w:r>
    </w:p>
    <w:p w:rsidR="005E5DA7" w:rsidRPr="00C34BB0" w:rsidRDefault="00152CBE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C6CC1" w:rsidRPr="00C34BB0">
        <w:rPr>
          <w:rFonts w:ascii="Times New Roman" w:hAnsi="Times New Roman" w:cs="Times New Roman"/>
          <w:sz w:val="28"/>
          <w:szCs w:val="28"/>
        </w:rPr>
        <w:t>бзац седьмой пункта в соответствии со ст.136 ТК РФ после слов «денежной компенсации» дополнить словами «за нарушение работодателем установленного срока соответственно выплат заработной платы,».</w:t>
      </w:r>
    </w:p>
    <w:p w:rsidR="005C6CC1" w:rsidRPr="00C34BB0" w:rsidRDefault="005C6CC1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 xml:space="preserve">1.7. В пункте 4.12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34BB0">
        <w:rPr>
          <w:rFonts w:ascii="Times New Roman" w:hAnsi="Times New Roman" w:cs="Times New Roman"/>
          <w:sz w:val="28"/>
          <w:szCs w:val="28"/>
        </w:rPr>
        <w:t>:</w:t>
      </w:r>
    </w:p>
    <w:p w:rsidR="005C6CC1" w:rsidRPr="00C34BB0" w:rsidRDefault="00152CBE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6CC1" w:rsidRPr="00C34BB0">
        <w:rPr>
          <w:rFonts w:ascii="Times New Roman" w:hAnsi="Times New Roman" w:cs="Times New Roman"/>
          <w:sz w:val="28"/>
          <w:szCs w:val="28"/>
        </w:rPr>
        <w:t xml:space="preserve"> абзаце втором подпункт «б» в соответствии с п.1 раздела </w:t>
      </w:r>
      <w:r w:rsidR="00D21166" w:rsidRPr="00C34BB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21166" w:rsidRPr="00C34BB0">
        <w:rPr>
          <w:rFonts w:ascii="Times New Roman" w:hAnsi="Times New Roman" w:cs="Times New Roman"/>
          <w:sz w:val="28"/>
          <w:szCs w:val="28"/>
        </w:rPr>
        <w:t xml:space="preserve"> Постановления Правительства Курской области от 02.12.2009 № 165 слова «высокие результаты труда» заменить словами «высокие результаты работы»</w:t>
      </w:r>
      <w:r w:rsidR="00E65E29" w:rsidRPr="00C34BB0">
        <w:rPr>
          <w:rFonts w:ascii="Times New Roman" w:hAnsi="Times New Roman" w:cs="Times New Roman"/>
          <w:sz w:val="28"/>
          <w:szCs w:val="28"/>
        </w:rPr>
        <w:t>;</w:t>
      </w:r>
    </w:p>
    <w:p w:rsidR="00E65E29" w:rsidRPr="00C34BB0" w:rsidRDefault="00152CBE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65E29" w:rsidRPr="00C34BB0">
        <w:rPr>
          <w:rFonts w:ascii="Times New Roman" w:hAnsi="Times New Roman" w:cs="Times New Roman"/>
          <w:sz w:val="28"/>
          <w:szCs w:val="28"/>
        </w:rPr>
        <w:t xml:space="preserve"> абзаце шестнадцатом в соответствии с Едиными рекомендациями по установлению на федеральном, региональном и местном уровнях систем оплата труда работников государственных и муниципальных учреждений на 2022 год, утвержденными решением Российской трехсторонней комиссии по регулированию социально-трудовых отношений от 23.12.2021, протокол № 11, слова «на 2019 и последующие годы» заменить словами «на 2022 и </w:t>
      </w:r>
      <w:r w:rsidR="00C31F2C" w:rsidRPr="00C34BB0">
        <w:rPr>
          <w:rFonts w:ascii="Times New Roman" w:hAnsi="Times New Roman" w:cs="Times New Roman"/>
          <w:sz w:val="28"/>
          <w:szCs w:val="28"/>
        </w:rPr>
        <w:t>последующие годы».</w:t>
      </w:r>
    </w:p>
    <w:p w:rsidR="00C31F2C" w:rsidRPr="00C34BB0" w:rsidRDefault="00C31F2C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 xml:space="preserve">1.8. Пункт 4.14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34BB0">
        <w:rPr>
          <w:rFonts w:ascii="Times New Roman" w:hAnsi="Times New Roman" w:cs="Times New Roman"/>
          <w:sz w:val="28"/>
          <w:szCs w:val="28"/>
        </w:rPr>
        <w:t xml:space="preserve"> в соответствии с п.5.4 Отраслевого соглашения по организациям, находящимся в ведении Министерства просвещения Российской Федерации, на 2021-2023 годы изложить в следующей редакции: «При наступлении у работника права на изменение размера оплаты труда и (или) ставки заработной платы (должностного оклада ) в период его пребывания в ежегодном оплачиваемом или другом отпуске, а также </w:t>
      </w:r>
      <w:r w:rsidR="00DD3EC7" w:rsidRPr="00C34BB0">
        <w:rPr>
          <w:rFonts w:ascii="Times New Roman" w:hAnsi="Times New Roman" w:cs="Times New Roman"/>
          <w:sz w:val="28"/>
          <w:szCs w:val="28"/>
        </w:rPr>
        <w:t xml:space="preserve">в период его временной нетрудоспособности выплата заработной платы, исходя </w:t>
      </w:r>
      <w:r w:rsidRPr="00C34BB0">
        <w:rPr>
          <w:rFonts w:ascii="Times New Roman" w:hAnsi="Times New Roman" w:cs="Times New Roman"/>
          <w:sz w:val="28"/>
          <w:szCs w:val="28"/>
        </w:rPr>
        <w:t xml:space="preserve"> </w:t>
      </w:r>
      <w:r w:rsidR="00DD3EC7" w:rsidRPr="00C34BB0">
        <w:rPr>
          <w:rFonts w:ascii="Times New Roman" w:hAnsi="Times New Roman" w:cs="Times New Roman"/>
          <w:sz w:val="28"/>
          <w:szCs w:val="28"/>
        </w:rPr>
        <w:t>из более высокого размера и (или) изменённой ставки заработной платы (должностного оклада), производится со дня окончания отпуска или временной нетрудоспособности.».</w:t>
      </w:r>
    </w:p>
    <w:p w:rsidR="00DD3EC7" w:rsidRPr="00C34BB0" w:rsidRDefault="00DD3EC7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lastRenderedPageBreak/>
        <w:t xml:space="preserve">1.9. В пункте 4.21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34BB0">
        <w:rPr>
          <w:rFonts w:ascii="Times New Roman" w:hAnsi="Times New Roman" w:cs="Times New Roman"/>
          <w:sz w:val="28"/>
          <w:szCs w:val="28"/>
        </w:rPr>
        <w:t xml:space="preserve"> слова «Учитывать критерий для оценивания работы наставников</w:t>
      </w:r>
      <w:r w:rsidR="008938B4" w:rsidRPr="00C34BB0">
        <w:rPr>
          <w:rFonts w:ascii="Times New Roman" w:hAnsi="Times New Roman" w:cs="Times New Roman"/>
          <w:sz w:val="28"/>
          <w:szCs w:val="28"/>
        </w:rPr>
        <w:t>- «Эффективная организация наставничества» исключить.</w:t>
      </w:r>
    </w:p>
    <w:p w:rsidR="008938B4" w:rsidRPr="00C34BB0" w:rsidRDefault="008938B4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 xml:space="preserve">1.10. В подпункте 8.2.1. пункта 8.2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34BB0">
        <w:rPr>
          <w:rFonts w:ascii="Times New Roman" w:hAnsi="Times New Roman" w:cs="Times New Roman"/>
          <w:sz w:val="28"/>
          <w:szCs w:val="28"/>
        </w:rPr>
        <w:t xml:space="preserve"> цифры «212» заменить цифрами «217».</w:t>
      </w:r>
    </w:p>
    <w:p w:rsidR="008938B4" w:rsidRPr="00C34BB0" w:rsidRDefault="008938B4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 xml:space="preserve">1.11. В подпункте 8.2.4. пункта 8.2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34BB0">
        <w:rPr>
          <w:rFonts w:ascii="Times New Roman" w:hAnsi="Times New Roman" w:cs="Times New Roman"/>
          <w:sz w:val="28"/>
          <w:szCs w:val="28"/>
        </w:rPr>
        <w:t xml:space="preserve"> цифры «217» заменить цифрами «223».</w:t>
      </w:r>
    </w:p>
    <w:p w:rsidR="008938B4" w:rsidRPr="00C34BB0" w:rsidRDefault="008938B4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BB0">
        <w:rPr>
          <w:rFonts w:ascii="Times New Roman" w:hAnsi="Times New Roman" w:cs="Times New Roman"/>
          <w:sz w:val="28"/>
          <w:szCs w:val="28"/>
        </w:rPr>
        <w:t xml:space="preserve">1.12. В абзаце пятом пункта 8.3 раздела </w:t>
      </w:r>
      <w:r w:rsidRPr="00C34BB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34BB0">
        <w:rPr>
          <w:rFonts w:ascii="Times New Roman" w:hAnsi="Times New Roman" w:cs="Times New Roman"/>
          <w:sz w:val="28"/>
          <w:szCs w:val="28"/>
        </w:rPr>
        <w:t xml:space="preserve"> цифры «213» заменить цифрами «220».</w:t>
      </w:r>
    </w:p>
    <w:p w:rsidR="00EB2751" w:rsidRDefault="00EB2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5E29" w:rsidRPr="00C34BB0" w:rsidRDefault="00EB2751" w:rsidP="00517A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-185420</wp:posOffset>
            </wp:positionV>
            <wp:extent cx="6440805" cy="9110345"/>
            <wp:effectExtent l="19050" t="0" r="0" b="0"/>
            <wp:wrapTight wrapText="bothSides">
              <wp:wrapPolygon edited="0">
                <wp:start x="-64" y="0"/>
                <wp:lineTo x="-64" y="21544"/>
                <wp:lineTo x="21594" y="21544"/>
                <wp:lineTo x="21594" y="0"/>
                <wp:lineTo x="-64" y="0"/>
              </wp:wrapPolygon>
            </wp:wrapTight>
            <wp:docPr id="2" name="Рисунок 2" descr="C:\Users\Дарья\Documents\2022_08_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ocuments\2022_08_18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1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5E29" w:rsidRPr="00C34BB0" w:rsidSect="00105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D4312F"/>
    <w:rsid w:val="000462BB"/>
    <w:rsid w:val="00105144"/>
    <w:rsid w:val="0011364A"/>
    <w:rsid w:val="00152CBE"/>
    <w:rsid w:val="001E7F3E"/>
    <w:rsid w:val="00517A30"/>
    <w:rsid w:val="005C6CC1"/>
    <w:rsid w:val="005E5DA7"/>
    <w:rsid w:val="007A5F65"/>
    <w:rsid w:val="008308FD"/>
    <w:rsid w:val="008938B4"/>
    <w:rsid w:val="009F1CBD"/>
    <w:rsid w:val="00B13A68"/>
    <w:rsid w:val="00B32BAE"/>
    <w:rsid w:val="00B57019"/>
    <w:rsid w:val="00C31F2C"/>
    <w:rsid w:val="00C34BB0"/>
    <w:rsid w:val="00D21166"/>
    <w:rsid w:val="00D4312F"/>
    <w:rsid w:val="00D77257"/>
    <w:rsid w:val="00DD3EC7"/>
    <w:rsid w:val="00E65E29"/>
    <w:rsid w:val="00EB2751"/>
    <w:rsid w:val="00F9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144"/>
  </w:style>
  <w:style w:type="paragraph" w:styleId="2">
    <w:name w:val="heading 2"/>
    <w:basedOn w:val="a"/>
    <w:next w:val="a"/>
    <w:link w:val="20"/>
    <w:uiPriority w:val="9"/>
    <w:unhideWhenUsed/>
    <w:qFormat/>
    <w:rsid w:val="00F9231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9231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B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368FD-8CC8-4024-B605-40A33F2C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Попова</dc:creator>
  <cp:keywords/>
  <dc:description/>
  <cp:lastModifiedBy>Дарья</cp:lastModifiedBy>
  <cp:revision>6</cp:revision>
  <cp:lastPrinted>2022-06-17T05:36:00Z</cp:lastPrinted>
  <dcterms:created xsi:type="dcterms:W3CDTF">2022-06-15T19:56:00Z</dcterms:created>
  <dcterms:modified xsi:type="dcterms:W3CDTF">2022-08-18T08:09:00Z</dcterms:modified>
</cp:coreProperties>
</file>